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44E" w:rsidRPr="0006544E" w:rsidRDefault="00032F9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32F9E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570345" cy="9296721"/>
            <wp:effectExtent l="0" t="0" r="0" b="0"/>
            <wp:docPr id="1" name="Рисунок 1" descr="D:\№ 29 Рон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№ 29 Рона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6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6544E"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Малобугульминская средняя общеобразовательная школа</w:t>
      </w:r>
    </w:p>
    <w:p w:rsidR="0006544E" w:rsidRDefault="0006544E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Бугульминского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Татарстан</w:t>
      </w:r>
    </w:p>
    <w:p w:rsidR="0006544E" w:rsidRDefault="0006544E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ПРИНЯТО               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УТВЕРЖДАЮ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заседании педагогического совета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 № 6 от «3</w:t>
      </w:r>
      <w:r w:rsidR="00B23852">
        <w:rPr>
          <w:rFonts w:ascii="Times New Roman" w:eastAsia="Times New Roman" w:hAnsi="Times New Roman" w:cs="Times New Roman"/>
          <w:color w:val="000000"/>
          <w:sz w:val="24"/>
          <w:szCs w:val="24"/>
        </w:rPr>
        <w:t>1 » марта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2025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               </w:t>
      </w:r>
      <w:r w:rsidR="00B238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А.А.Гараев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                                                                                        </w:t>
      </w: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Дополнительная общеобразовательная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общеразвивающая программа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летнего трудового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лагеря с дневным пребыванием «Юность»</w:t>
      </w:r>
    </w:p>
    <w:p w:rsidR="00970721" w:rsidRDefault="00970721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226D22" w:rsidRDefault="00226D22" w:rsidP="000654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Составитель: </w:t>
      </w:r>
      <w:r w:rsidR="00970721">
        <w:rPr>
          <w:rFonts w:ascii="Times New Roman" w:eastAsia="Times New Roman" w:hAnsi="Times New Roman" w:cs="Times New Roman"/>
          <w:color w:val="000000"/>
          <w:sz w:val="28"/>
        </w:rPr>
        <w:t>Таилпова Р.Р.,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 учитель </w:t>
      </w:r>
      <w:r w:rsidR="00970721">
        <w:rPr>
          <w:rFonts w:ascii="Times New Roman" w:eastAsia="Times New Roman" w:hAnsi="Times New Roman" w:cs="Times New Roman"/>
          <w:color w:val="000000"/>
          <w:sz w:val="28"/>
        </w:rPr>
        <w:t>татарского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 языка и литературы</w:t>
      </w: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</w:p>
    <w:p w:rsidR="00970721" w:rsidRPr="00226D22" w:rsidRDefault="00970721" w:rsidP="00226D2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село Малая Бугульма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, 202</w:t>
      </w:r>
      <w:r w:rsidR="00130CA5">
        <w:rPr>
          <w:rFonts w:ascii="Times New Roman" w:eastAsia="Times New Roman" w:hAnsi="Times New Roman" w:cs="Times New Roman"/>
          <w:color w:val="000000"/>
          <w:sz w:val="28"/>
        </w:rPr>
        <w:t>5</w:t>
      </w:r>
    </w:p>
    <w:p w:rsidR="00970721" w:rsidRPr="00B261D6" w:rsidRDefault="00970721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544E" w:rsidRPr="00B261D6" w:rsidRDefault="0006544E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Паспорт  программы  …………………………………………………………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30CA5">
        <w:rPr>
          <w:rFonts w:ascii="Times New Roman" w:eastAsia="Times New Roman" w:hAnsi="Times New Roman" w:cs="Times New Roman"/>
          <w:color w:val="000000"/>
          <w:sz w:val="24"/>
          <w:szCs w:val="24"/>
        </w:rPr>
        <w:t>2-3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Пояснительная записка  ………………………………………………………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………..</w:t>
      </w:r>
      <w:r w:rsidR="00130CA5">
        <w:rPr>
          <w:rFonts w:ascii="Times New Roman" w:eastAsia="Times New Roman" w:hAnsi="Times New Roman" w:cs="Times New Roman"/>
          <w:color w:val="000000"/>
          <w:sz w:val="24"/>
          <w:szCs w:val="24"/>
        </w:rPr>
        <w:t>4-8</w:t>
      </w:r>
    </w:p>
    <w:p w:rsidR="00970721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Программы дополнительной общеобразовательной 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(общеразвивающей) программы летнего трудового лагеря……</w:t>
      </w:r>
      <w:r w:rsidR="00970721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………..…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………..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30CA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970721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Механизмы реализации дополнительной общеобразовательной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(общеразвивающей) программы летнего </w:t>
      </w:r>
      <w:r w:rsidR="00970721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пришкольного трудового лагеря…………</w:t>
      </w:r>
      <w:r w:rsidR="00130CA5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970721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Кадровое обеспечение дополнительной общеобразовательной (общеразвивающей программы </w:t>
      </w:r>
      <w:r w:rsidR="00970721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летнего трудового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лаге</w:t>
      </w:r>
      <w:r w:rsidR="00970721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ря ……………………………. …………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06544E" w:rsidRPr="00B261D6" w:rsidRDefault="00130CA5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реализации программы……………………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Ожидаемые результаты реализации дополнительной общеобразовательной (общеразвивающей) программы детского летнего 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трудового лагеря     ……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06544E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Список используемой литературы ………………………………………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</w:p>
    <w:p w:rsidR="00B261D6" w:rsidRPr="00B261D6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Приложение. </w:t>
      </w:r>
    </w:p>
    <w:p w:rsidR="00130CA5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План - сетка работы летнего </w:t>
      </w:r>
      <w:r w:rsidR="00B261D6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трудового лагеря с дневным пребывание..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A56CB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</w:t>
      </w:r>
      <w:r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130CA5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06544E" w:rsidRPr="00B261D6" w:rsidRDefault="00130CA5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 работы летнего пришкольного трудового лагеря…………………………………………………………………………………………19</w:t>
      </w:r>
      <w:r w:rsidR="0006544E" w:rsidRPr="00B2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                                              </w:t>
      </w:r>
    </w:p>
    <w:p w:rsidR="0006544E" w:rsidRPr="00B261D6" w:rsidRDefault="0006544E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Паспорт  программы</w:t>
      </w:r>
    </w:p>
    <w:tbl>
      <w:tblPr>
        <w:tblW w:w="989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2630"/>
        <w:gridCol w:w="6739"/>
      </w:tblGrid>
      <w:tr w:rsidR="0006544E" w:rsidRPr="00B261D6" w:rsidTr="00B261D6">
        <w:trPr>
          <w:trHeight w:val="890"/>
        </w:trPr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общеразвивающая программа</w:t>
            </w:r>
            <w:r w:rsidR="00B261D6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летнего трудового</w:t>
            </w:r>
          </w:p>
          <w:p w:rsidR="0006544E" w:rsidRPr="00B261D6" w:rsidRDefault="0006544E" w:rsidP="00B26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лагеря с дневным пребыванием </w:t>
            </w:r>
          </w:p>
        </w:tc>
      </w:tr>
      <w:tr w:rsidR="0006544E" w:rsidRPr="00B261D6" w:rsidTr="00B261D6">
        <w:trPr>
          <w:trHeight w:val="612"/>
        </w:trPr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трудовой занятости и досуга подростков в летний период,</w:t>
            </w:r>
            <w:r w:rsidR="00B261D6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содержательное общение и межличностные отношения в разновозрастном коллективе, развитие творческих способностей детей.</w:t>
            </w:r>
          </w:p>
        </w:tc>
      </w:tr>
      <w:tr w:rsidR="0006544E" w:rsidRPr="00B261D6" w:rsidTr="00B261D6">
        <w:trPr>
          <w:trHeight w:val="612"/>
        </w:trPr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Основной документ для разработки программ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-Конвенция ООН о правах ребенка;</w:t>
            </w:r>
          </w:p>
          <w:p w:rsidR="0006544E" w:rsidRPr="00B261D6" w:rsidRDefault="0006544E" w:rsidP="000654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Конституция РФ;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-Федеральный закон «Об образовании в РФ» от 29.12.2012 №273-ФЗ;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  закон «Об основных гарантиях прав ребенка в РФ» от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24.07.98 г. № 124-ФЗ;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-Приказ Минобразования РФ от 13.07.2001 г №2688 «Об учреждении порядка проведения смен профильных лагерей, с дневным пребыванием, лагерей труда и отдыха»;</w:t>
            </w:r>
          </w:p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СанПиН 2.4.3648-20 «Санитарно-эпидемиологические требования к организации воспитания и обучения, отдыха и оздоровления детей и молодежи»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лагеря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261D6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дневным пребыванием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Краткая аннотация содержания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 труда и отдыха, воспитания детей в условиях трудового  лагеря.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hd w:val="clear" w:color="auto" w:fill="FFFFFF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Актуальность</w:t>
            </w: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программы в том, что в рамках её реализации ребята не только оздоравливаются, приобщаются к труду, но и получают конкретные знания, умения и навыки лидерства.</w:t>
            </w:r>
          </w:p>
          <w:p w:rsidR="0006544E" w:rsidRPr="00B261D6" w:rsidRDefault="0006544E" w:rsidP="0006544E">
            <w:pPr>
              <w:spacing w:after="0" w:line="0" w:lineRule="atLeast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Мероприятия, включённые в программу, развивают социальную и формируют музыкальную культуру детей, повышают духовно-нравственное, гражданско - патриотическое, художественно - эстетическое воспитание, систематизируют знания о малом уголке своей Родины, знакомят с современными достижениями науки и технологии. Лагерь даёт дополнительные возможности для организации микросреды, ценностного ориентирования через разнообразные социальные связи, благоприятную атмосферу. Создание такой микросреды в деятельности отрядов является одной из приоритетных задач лагеря.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Автор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B261D6" w:rsidP="00B261D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Таилпова Р.Р., </w:t>
            </w:r>
            <w:r w:rsidR="0006544E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учитель </w:t>
            </w: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татрского</w:t>
            </w:r>
            <w:r w:rsidR="0006544E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языка и литературы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Муниципальное образовательное учреждение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B261D6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Малобугульминская средняя школа</w:t>
            </w:r>
          </w:p>
        </w:tc>
      </w:tr>
      <w:tr w:rsidR="0006544E" w:rsidRPr="00B261D6" w:rsidTr="00EA56CB">
        <w:trPr>
          <w:trHeight w:val="587"/>
        </w:trPr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Адрес, телефон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B261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261D6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РТ, Бугульминский район, село Малая Бугульма, улица Совхозная, 1 В</w:t>
            </w:r>
          </w:p>
        </w:tc>
      </w:tr>
      <w:tr w:rsidR="0006544E" w:rsidRPr="00B261D6" w:rsidTr="00B261D6">
        <w:trPr>
          <w:trHeight w:val="732"/>
        </w:trPr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Ф.И.О. руководителя организации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B261D6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Гараев А.А.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детей в группе</w:t>
            </w:r>
          </w:p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 учащихся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B261D6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учащиеся с 14 до 16 лет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4E3897" w:rsidP="004E389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</w:t>
            </w:r>
            <w:r w:rsidR="0006544E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.06.202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06544E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21.06.202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смен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 действия программы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B261D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</w:t>
            </w:r>
            <w:r w:rsidR="00B261D6"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разработана на 1 год (2025</w:t>
            </w: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г.)</w:t>
            </w:r>
          </w:p>
        </w:tc>
      </w:tr>
      <w:tr w:rsidR="0006544E" w:rsidRPr="00B261D6" w:rsidTr="00B261D6">
        <w:tc>
          <w:tcPr>
            <w:tcW w:w="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</w:tc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B261D6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      </w:r>
          </w:p>
          <w:p w:rsidR="0006544E" w:rsidRPr="00B261D6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6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Повышение творческой активности детей путем вовлечения их в социально-значимую деятельность.</w:t>
            </w:r>
          </w:p>
        </w:tc>
      </w:tr>
    </w:tbl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A56CB" w:rsidRDefault="00EA56CB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6544E" w:rsidRPr="00B261D6" w:rsidRDefault="0006544E" w:rsidP="000654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61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 Летний лагерь труда и отдыха</w:t>
      </w:r>
      <w:r w:rsidR="00EA56C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– возможность дополнительного самовоспитания, реализации творческих возможностей ребенка. Детям необходимо создать условия для здорового интереса в познании окружающего мира, научить самостоятельно мыслить, принимать решения, зарядиться духовной, физической энергией, быть добрыми благородными. Дети – великие мечтатели и фантазеры. Их привилегия – придумывать и воображать необычное, неправдоподобное. И для того, чтобы все это было наяву, наш проект поможет создать благоприятные условия для бесконфликтной адаптации детей в коллективе. Научит познать новое, нужное, важное. И тогда ребенок сумеет раскрыть свою индивидуальность, а подвижная детская натура раскроет желание к самореализации.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Дети, посещающие лагерь будут трудиться на благоустройстве пришкольной территории. Это откроет возможности для воспитания у обучающихся экологической грамотности, любви к труду, к земле, к рабочей профессии. Летний пришкольный лагерь помогает использовать период летнего отдыха учащихся для укрепления здоровья, развития физических сил, обогащения знаниями и новыми впечатлениями.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  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  Создаются большие возможности для организации неформального общения. Неформальность  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  Необходимо помнить, что трудовой лагерь обеспечивает детей сменой деятельности, переключением с трудовой деятельности на отдых и досуг.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Нормативно-правовое обеспечение программы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При разработке программы основными нормативными документами являются следующие: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Конституция Российской Федерации;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Федеральный закон от 24.07.1998 N 124-ФЗ (ред. от 31.07.2020) "Об основных гарантиях прав ребенка в Российской Федерации" Статья 12. Обеспечение прав детей на отдых и оздоровление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Федеральный закон от 29.12.2012 № 273-ФЗ «Об образовании в Российской Федерации».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Стратегия развития воспитания в Российской Федерации на период до 2025 года. Распоряжение правительства от 29.05.2015 г № 996-р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Приказ Минобразования России от 13.07.2016 № 2688 «Об утверждении порядка проведения смен профильных лагерей, лагерей с дневным пребыванием».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Постановление Главного государственного санитарного врача РФ от 28.09.2020 № 28 "Об утверждении санитарных правил СП 2.4.3648-20 "Санитарно-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Приказ Министерства просвещения РФ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 (в ред. Приказов Минпросвещения РФ от 05.09.2019, № 470, от 30.09.2020 № 533)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Письмо Министерства образования и науки РФ от 18.11.2015 г. № 09-3242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Федеральный закон от 28.12.2016 № 465-ФЗ «О внесении изменений в отдельные законодательные акты российской федерации в части совершенствования регулирования организации отдыха и оздоровления детей»;</w:t>
      </w:r>
    </w:p>
    <w:p w:rsidR="0006544E" w:rsidRPr="0006544E" w:rsidRDefault="0006544E" w:rsidP="00EA56C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Федеральный закон от 21.12.1996 № 159-ФЗ «О дополнительных гарантиях по социальной поддержке детей-сирот и детей, оставшихся без попечения родителей»;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Программа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актуальна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, т.к. помогает обеспечить: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- 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потребность семьи и государства иметь здоровое, сильное подрастающее поколение;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-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необходимость приучения к труду и использования разнообразных видов деятельности;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-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готовность сотрудничества родителей и педагогов в полноценном отдыхе детей в летний период.</w:t>
      </w:r>
    </w:p>
    <w:p w:rsidR="00EA56CB" w:rsidRDefault="0006544E" w:rsidP="000654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EA56C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 программы: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организация трудовой занятости и досуга подростков в летний период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Задачи программы: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создать целенаправленную организацию каникулярного времени детей;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способствовать воспитанию экологической, трудовой культуры, оздоровлению, физическому развитию участников смены;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  формировать стремление к здоровому образу жизни;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создать условия для привлечения подростков к работе по благоустройству школы;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формировать отношения сотрудничества в детском коллективе;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способствовать  трудовому, патриотическому воспитанию.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Данная программа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Основной состав трудового объединения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- это учащиеся в возрасте 14-16 лет.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Подготовка кадров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для трудового лагеря начинается за два месяца до начала работы и включает в себя: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анкетирование педагогов и обучающихся;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формирование руководящего состава;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проведение обучающих семинаров для сотрудников трудового лагеря.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При подборе сотрудников трудового лагеря предпочтение отдается педагогам с высокой квалификационной категорией и имеющим опыт работы в трудовом лагере. Питание детей организуется в благоустроенной столовой. Меню включает в себя витаминизированные блюда и напитки. Система физкультурно-массовой, спортивной работы в лагере организуется в соответствии с возрастом детей, состоянием их здоровья, уровнем физического развития и физической подготовленности. Физкультурно-оздоровительная работа согласуется с медицинским работником. Организация досуга трудового лагеря включает в себя систему культурно-массовых и спортивных мероприятий.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                                             Ожидаемые результаты: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Программа трудового лагеря предполагает: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трудовая занятость подростков в летний период;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оздоровление школьников за период лагерной смены;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профилактику безнадзорности, правонарушений среди детей и подростков;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самореализацию ребят в общем деле;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дальнейший рост эффективности работы летнего лагеря труда и отдыха;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дальнейшее развитие экологической культуры;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приобретение опыта общения в коллективе, выбора осознанного здорового образа жизни, отказа от вредных привычек.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Новизна 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программы прослеживается в широком приобщении детей к разнообразному социальному опыту, созданию в лагере стиля отношений сотрудничества, содружества, сотворчества, участия детей в управлении лагеря дневного пребывания.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Сроки реализации программы летнего лагеря: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Программа реализуе</w:t>
      </w:r>
      <w:r w:rsidR="00EA56CB">
        <w:rPr>
          <w:rFonts w:ascii="Times New Roman" w:eastAsia="Times New Roman" w:hAnsi="Times New Roman" w:cs="Times New Roman"/>
          <w:color w:val="000000"/>
          <w:sz w:val="28"/>
        </w:rPr>
        <w:t>тся в течение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 од</w:t>
      </w:r>
      <w:r w:rsidR="00EA56CB">
        <w:rPr>
          <w:rFonts w:ascii="Times New Roman" w:eastAsia="Times New Roman" w:hAnsi="Times New Roman" w:cs="Times New Roman"/>
          <w:color w:val="000000"/>
          <w:sz w:val="28"/>
        </w:rPr>
        <w:t>ной лагерной смены, 18 дней (с 2</w:t>
      </w:r>
      <w:r w:rsidR="00A5796F">
        <w:rPr>
          <w:rFonts w:ascii="Times New Roman" w:eastAsia="Times New Roman" w:hAnsi="Times New Roman" w:cs="Times New Roman"/>
          <w:color w:val="000000"/>
          <w:sz w:val="28"/>
        </w:rPr>
        <w:t xml:space="preserve"> по 27</w:t>
      </w:r>
      <w:r w:rsidR="00EA56CB">
        <w:rPr>
          <w:rFonts w:ascii="Times New Roman" w:eastAsia="Times New Roman" w:hAnsi="Times New Roman" w:cs="Times New Roman"/>
          <w:color w:val="000000"/>
          <w:sz w:val="28"/>
        </w:rPr>
        <w:t xml:space="preserve"> июня 2025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).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Категория участников: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Основной состав лагеря – это подростки от 14 до 16  лет включительно, обучающиеся </w:t>
      </w:r>
      <w:r w:rsidR="00A5796F">
        <w:rPr>
          <w:rFonts w:ascii="Times New Roman" w:eastAsia="Times New Roman" w:hAnsi="Times New Roman" w:cs="Times New Roman"/>
          <w:color w:val="000000"/>
          <w:sz w:val="28"/>
        </w:rPr>
        <w:t xml:space="preserve">Малобугульминской средней школы.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При комплектовании особое внимание уделяется детям из многодетных, малообеспеченных, неполных семей, из семей, имеющих родителей пенсионеров, инвалидов, а также детям, находящимся в трудной жизненной ситуации, детей «группы риска».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           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Основные 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принципы и направления деятельности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Решая задачи создания пространства, организованного для включения детей в творчески развивающую деятельность, удовлетворения каждым из них личных потребностей, постижения самоценности собственной личности, осознание своей роли в жизни семьи, окружающих людей, общества, коллектив лагеря опирается на следующие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принципы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 образовательной деятельности: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Принцип сочетания общечеловеческих и реальных культурных ценностей в организации жизнедеятельности детей, который предполагает: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признание личности ребенка с ее достоинством и потенциалом в качестве самоцели;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подготовку детей к необходимой ориентации в системе проблемных жизненных ситуаций и выбору ценностей для их разрешения;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- упрочение норм уважительного отношения к другим людям, к их труду и его результатам;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открытость и готовность подростков к непрерывному обогащению опыта с целью реализации общечеловеческих и культурных ценностей в их конкретном образе жизни.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Принцип непрерывности образования, который предусматривает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обеспечение дополнительного образования, соответствующего государственному стандарту;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условий для самореализации личности ребенка;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условий для детей с разным  уровнем способностей, задатков;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Принцип самореализации подростков в условиях детского оздоровительного лагеря, который предполагает: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- информирование подростков о возможностях предполагаемых видов деятельности ( творческих, интеллектуальных, спортивных, и др.);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- осознание целей и значения предполагаемых видов деятельности для личного саморазвития;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наличие четких и ясных перспектив деятельности, в которую подросток включается;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добровольное включение в ту или иную деятельность, приобретение способов анализа и самоанализа ее реализации;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учет возрастных и индивидуальных особенностей, способствующих обеспечению успешной самореализации подростка;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ситуаций успеха в избранных подростком видах деятельности.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Принцип включенности подростков в реальные социально-значимые отношения, который предполагает: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-создание реальных возможностей для включения подростков в дела, обеспечения гарантии выбора вида и содержания деятельности. Свободы выбора средств ее осуществления;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обеспечение  права на информацию о событиях в мире, стране, школьном лагере;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возможностей переключения с одного вида деятельности на другой в рамках смены, периода смены, текущего дня;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предоставление подросткам или группе внутри коллектива права и возможности в отстаивании своего мнения;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вовлечение подростков в различные виды социально-значимой деятельности.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A5796F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i/>
          <w:color w:val="000000"/>
        </w:rPr>
      </w:pPr>
      <w:r w:rsidRPr="00A5796F">
        <w:rPr>
          <w:rFonts w:ascii="Times New Roman" w:eastAsia="Times New Roman" w:hAnsi="Times New Roman" w:cs="Times New Roman"/>
          <w:i/>
          <w:color w:val="000000"/>
          <w:sz w:val="28"/>
        </w:rPr>
        <w:t>Принцип взаимосвязи педагогического управления и ученического самоуправления, который предполагает: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передачу подросткам меры ответственности за организацию деятельности своего коллектива, направленную  на приобретение ими лидерского опыта в условиях совместной деятельности ребят и взрослых, отвечающую их возрастным особенностям и возможностям, обеспечивающую защиту каждого члена коллектива от проявления социума, за охрану их жизни и здоровья;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- обеспечение творческого характера видов коллективной деятельности в целях привлечения подростков к самовыражению и участию в жизни школьного коллектива;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условий для реализации существующих интересов подростков, пробуждения новых интересов;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создание ситуаций жизни коллектива, требующих принятия коллективного решения, осознанного исполнения этих решений;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формирование чувства ответственности за собственный выбор, принятое решение, поступок на основе культурных норм отношений, общения и деятельности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 реализации программы</w:t>
      </w:r>
      <w:r w:rsidR="00A5796F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летнего трудового лагеря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                                        Этапы реализации программы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1.Подготовительный этап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Этот этап характеризуется тем, что за 2 месяца до открытия трудового лагеря проводится подготовка к трудовому сезону. Деятельностью этого этапа является: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проведение совещаний при директоре и заместителе директора по воспитательной работе, подготовке школы к летнему сезону;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издание приказа по школе о проведении летней компании;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разработка программы деятельнос</w:t>
      </w:r>
      <w:r w:rsidR="00A5796F">
        <w:rPr>
          <w:rFonts w:ascii="Times New Roman" w:eastAsia="Times New Roman" w:hAnsi="Times New Roman" w:cs="Times New Roman"/>
          <w:color w:val="000000"/>
          <w:sz w:val="28"/>
        </w:rPr>
        <w:t>ти трудового лагеря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подготовка методического материала для работников трудового объединения;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отбор кадров для работы в трудовом объединении;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составление необходимой документации для деятельности трудового объединения (план-сетка, положение, должностные обязанности, инструкции и т.д.)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2. Организационный этап смены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Этот период короткий по количеству дней, всего лишь 2-3 дня. Основной деятельностью этого этапа является: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встреча детей, проведение диагностики по выявлению лидерских, организаторских и творческих способностей;</w:t>
      </w:r>
    </w:p>
    <w:p w:rsidR="0006544E" w:rsidRPr="0006544E" w:rsidRDefault="00A5796F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запуск программы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формирование органов самоуправления;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знакомство с правилами жизнедеятельности лагеря.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3. Основной этап смены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Основной деятельностью этого этапа является: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реализация основной идеи смены;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вовлечение детей и подростков в различные виды коллективно-творческих дел.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4. Заключительный этап смены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 Основной идеей этого этапа является: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- подведение итогов смены;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- выработка перспектив деятельности организации;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      - анализ предложений детьми, родителями, педагогами, внесенными по  деятельности трудового лагеря в будущем.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FF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FF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FF0000"/>
          <w:sz w:val="28"/>
        </w:rPr>
        <w:t> </w:t>
      </w:r>
    </w:p>
    <w:p w:rsidR="0006544E" w:rsidRPr="0006544E" w:rsidRDefault="0006544E" w:rsidP="00A5796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FF0000"/>
          <w:sz w:val="28"/>
        </w:rPr>
        <w:lastRenderedPageBreak/>
        <w:t>                       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Для реализации программы разработан механизм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FF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18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FF0000"/>
          <w:sz w:val="28"/>
        </w:rPr>
        <w:t> </w:t>
      </w:r>
    </w:p>
    <w:tbl>
      <w:tblPr>
        <w:tblW w:w="10768" w:type="dxa"/>
        <w:tblInd w:w="-1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4071"/>
        <w:gridCol w:w="4110"/>
        <w:gridCol w:w="278"/>
      </w:tblGrid>
      <w:tr w:rsidR="0006544E" w:rsidRPr="0006544E" w:rsidTr="00A5796F">
        <w:trPr>
          <w:trHeight w:val="300"/>
        </w:trPr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Направление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Задачи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Формы</w:t>
            </w:r>
          </w:p>
        </w:tc>
        <w:tc>
          <w:tcPr>
            <w:tcW w:w="278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8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06544E" w:rsidRPr="0006544E" w:rsidTr="00A5796F">
        <w:trPr>
          <w:trHeight w:val="2924"/>
        </w:trPr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Организационная деятельность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1. выполнение работ по подготовке к трудовой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смене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планирование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подготовка к лагерной смене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оформление лагеря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подготовка материальной базы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определение обязанностей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организация питания в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школьном оздоровительном лагере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544E" w:rsidRPr="0006544E" w:rsidTr="00A5796F">
        <w:trPr>
          <w:trHeight w:val="1380"/>
        </w:trPr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Трудовая деятельность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1.выполнение работ на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пришкольном участке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2.привитие элементарных знаний и умений по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ведению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домашнего хозяйства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работа на учебно-опытном участке</w:t>
            </w:r>
            <w:r w:rsidR="00A5796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школы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выращивание цветов и растений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уборка территории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уборка классных комнат и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кабинетов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ремонт школьного оборудования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544E" w:rsidRPr="0006544E" w:rsidTr="00A5796F"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Оздоровление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1.укрепить здоровье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2.сформулировать умения</w:t>
            </w:r>
          </w:p>
          <w:p w:rsidR="0006544E" w:rsidRPr="0006544E" w:rsidRDefault="0006544E" w:rsidP="00A57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и</w:t>
            </w:r>
            <w:r w:rsidR="00A5796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навыки заботы о своем здоровье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встречи с медицинским работником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организация питания воспитанников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подвижные игры, эстафеты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беседы о вредных привычках</w:t>
            </w:r>
          </w:p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профилактика наркомании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544E" w:rsidRPr="0006544E" w:rsidTr="00A5796F"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Развитие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культуры</w:t>
            </w:r>
          </w:p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учащихся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Привить интерес к к культурным</w:t>
            </w:r>
          </w:p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ценностям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A5796F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коллективно-творческая деятельность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участие в мероприятиях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конкурсы, викторины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-просмотр фильмов</w:t>
            </w:r>
          </w:p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беседы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544E" w:rsidRPr="0006544E" w:rsidTr="00A5796F">
        <w:tc>
          <w:tcPr>
            <w:tcW w:w="2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Воспитание патриотизма</w:t>
            </w:r>
          </w:p>
        </w:tc>
        <w:tc>
          <w:tcPr>
            <w:tcW w:w="4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A5796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Укрепить любовь к</w:t>
            </w:r>
            <w:r w:rsidR="00A5796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Отчизне, интерес</w:t>
            </w:r>
            <w:r w:rsidR="00A5796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 ее истории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конкурсы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спортивно-развлекательная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программа</w:t>
            </w:r>
          </w:p>
          <w:p w:rsidR="0006544E" w:rsidRPr="0006544E" w:rsidRDefault="0006544E" w:rsidP="0006544E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беседы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Default="0006544E" w:rsidP="000654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A5796F" w:rsidRPr="0006544E" w:rsidRDefault="00A5796F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Для реализации программы разработан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механизм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, который представлен в виде  следующих компетенций:</w:t>
      </w:r>
    </w:p>
    <w:tbl>
      <w:tblPr>
        <w:tblW w:w="1072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0"/>
        <w:gridCol w:w="5812"/>
      </w:tblGrid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Задачи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Основные формы работы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Организационный модуль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222222"/>
                <w:sz w:val="28"/>
              </w:rPr>
              <w:t>Организационный период смены – это первый этап жизнедеятельности ребенка в новых условиях:</w:t>
            </w:r>
            <w:r w:rsidRPr="0006544E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</w:r>
            <w:r w:rsidRPr="0006544E">
              <w:rPr>
                <w:rFonts w:ascii="Times New Roman" w:eastAsia="Times New Roman" w:hAnsi="Times New Roman" w:cs="Times New Roman"/>
                <w:color w:val="222222"/>
                <w:sz w:val="28"/>
              </w:rPr>
              <w:t>- ребенок  переходит  из другого круга общения, другой ролевой структуры</w:t>
            </w:r>
            <w:r w:rsidRPr="0006544E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  <w:br/>
            </w:r>
            <w:r w:rsidRPr="0006544E">
              <w:rPr>
                <w:rFonts w:ascii="Times New Roman" w:eastAsia="Times New Roman" w:hAnsi="Times New Roman" w:cs="Times New Roman"/>
                <w:color w:val="222222"/>
                <w:sz w:val="28"/>
              </w:rPr>
              <w:t>- другого событийного ряда.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Создать условия для адаптации ребёнка к лагерю для создания и функционирования детского коллектива.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Планирование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 лагерной смене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Оформление лагеря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материальной базы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Определение обязанностей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Подготовка к сдаче приемной комиссии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Организация питания в школьном оздоровительном лагере.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Физкультурно-оздоровительный модуль</w:t>
            </w:r>
          </w:p>
          <w:p w:rsidR="0006544E" w:rsidRPr="0006544E" w:rsidRDefault="0006544E" w:rsidP="0006544E">
            <w:pPr>
              <w:shd w:val="clear" w:color="auto" w:fill="FFFFFF"/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детей. Для оздоровления детей широко применяются методы оздоровления и лечебной физкультуры. Используются природные факторы: чистый воздух, лес. Основополагающими идеями в работе с детьми в пришкольном летнем лагере является сохранение и укрепление здоровья детей.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Вовлекать детей в различные формы физкультурно-оздоровительной работы.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Вырабатывать и укреплять гигиенические навыки.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Расширять знания об охране здоровья.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Утренняя гимнастика (зарядка)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Спортивная игры на стадионе, спортивной площадке.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Подвижные игры на свежем воздухе. Эстафеты, спортивные мероприятия.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Беседы, презентации «Мое здоровье» (с использованием ИКТ)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Художественно-творческий модуль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Приобщать детей к посильной и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доступной деятельности в облас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ти искусства, воспитывая у детей потребность вносить элементы прекрасного в окружающую среду, свой быт.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Формировать художественно-эстетический вкус, способнос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ть 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самостоятельно оценивать про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изведения искусства, свой труд.</w:t>
            </w:r>
          </w:p>
          <w:p w:rsidR="0006544E" w:rsidRPr="0006544E" w:rsidRDefault="003D7A49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Развивать  творческие способ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ности детей.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Изобразительная деятельность (оформление отряда «Наш отрядный дом», конкурс стенгазет и рисунков «Лето нашей мечты»).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Конкурсные программы.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Творческие конкурсы.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Творческие игры на занятиях в кружках.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Выставки.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lastRenderedPageBreak/>
              <w:t>Познавательно-интеллектуальный модуль</w:t>
            </w:r>
          </w:p>
          <w:p w:rsidR="0006544E" w:rsidRPr="0006544E" w:rsidRDefault="0006544E" w:rsidP="0006544E">
            <w:pPr>
              <w:spacing w:after="0" w:line="0" w:lineRule="atLeast"/>
              <w:ind w:firstLine="568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 условиях летнего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3D7A49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Расширять знания детей и под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ростков об окружающем мире.</w:t>
            </w:r>
          </w:p>
          <w:p w:rsidR="0006544E" w:rsidRPr="0006544E" w:rsidRDefault="003D7A49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Удовлетворять потребность ре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бенка в реализации своих знаний и умений.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Экскурсии.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Тематические беседы.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Конкурс-игры.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Интеллектуальные игры.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Загадки, кроссворды, ребусы.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Конкурсы рисунков, поделок.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Гражданско-патриотический  модуль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 целенаправленный процесс формирования гражданственности и патриотичности как интегративных качеств, представляющих совокупность социально значимых гражданских свойств личности, обусловленных особенностями, динамикой и уровнем развития общества, состоянием его экономической, духовной, социально-политической и других сфер жизни. В гражданско-патриотическом воспитании особое значение приобретает личностно ориентированный подход, когда в центре учебно-воспитательного процесса находятся интересы ребёнка, его потребности и возможности, права конкретного индивида, его суверенитет.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Воспитывать школьников г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ражданами своей Родины, знающи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ми и уважающими свои корни, культуру, традиции своей семьи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>, школы, родного края; от воспи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тания любви к родной школе и отчему дому к формированию гражданского самосознания, ответственности за судьбу Родины.</w:t>
            </w:r>
          </w:p>
          <w:p w:rsidR="0006544E" w:rsidRPr="0006544E" w:rsidRDefault="003D7A49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Удовлетворять потребность ре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бенка в реализации своих знаний и умений.</w:t>
            </w:r>
          </w:p>
          <w:p w:rsidR="0006544E" w:rsidRPr="0006544E" w:rsidRDefault="003D7A49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Приобщать к духовным ценнос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тям российской истории.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Формировать у ребят навыки общения, культурного поведения и толерантности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Интеллектуальный конкурс «Россия – Родина моя!»</w:t>
            </w:r>
          </w:p>
          <w:p w:rsidR="0006544E" w:rsidRPr="0006544E" w:rsidRDefault="0006544E" w:rsidP="0006544E">
            <w:pPr>
              <w:spacing w:after="0" w:line="240" w:lineRule="auto"/>
              <w:ind w:right="-100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Подвижные народные игры.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Тематические беседы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Отрядные часы, расширяющие кругозор детей, помогающие ребенку осмыслить свое место в природе и усвоить такие ценности как «Отечество», «Семья»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Конкурс рисунков на асфальте «Я люблю тебя, Россия»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Беседа «Символика Российской Федерации»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Досуговый  модуль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Досуговая деятельность – это процесс активного общения, удовлетворения потребностей детей в контактах. Творческой деятельности, интеллектуального и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Вовлекать как можно больше ребят  в различные формы организации досуга.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Организовать деятельность творческих мастерских.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Мероприятия различной направленности.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Игры.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Проведение праздников, вечеров, конкурсов и т. д.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Тематические сборы и линейки</w:t>
            </w:r>
          </w:p>
        </w:tc>
      </w:tr>
      <w:tr w:rsidR="0006544E" w:rsidRPr="0006544E" w:rsidTr="003D7A49">
        <w:tc>
          <w:tcPr>
            <w:tcW w:w="107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Профилактический модуль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Этот модуль занимает особое место в системе воспитания. Профилактика асоциального поведения, бродяжничества, правонарушений занимает важное место, т.к дети в летний период располагают больши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>м количеством свобод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ного времени, не умеют его организовать с пользой для себя и общества.</w:t>
            </w:r>
          </w:p>
        </w:tc>
      </w:tr>
      <w:tr w:rsidR="0006544E" w:rsidRPr="0006544E" w:rsidTr="003D7A49">
        <w:tc>
          <w:tcPr>
            <w:tcW w:w="4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Организовывать и проводить специальные профилактические мероприятия.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Повышать качество здоровья школьников.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Оказывать детям и подросткам консультационную и психокоррекционную помощь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Беседы о вредных привычках.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Индивидуальные консультации.</w:t>
            </w:r>
          </w:p>
        </w:tc>
      </w:tr>
    </w:tbl>
    <w:p w:rsidR="003D7A49" w:rsidRDefault="0006544E" w:rsidP="000654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                                   </w:t>
      </w:r>
    </w:p>
    <w:p w:rsidR="003D7A49" w:rsidRDefault="003D7A49" w:rsidP="000654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6544E" w:rsidRPr="0006544E" w:rsidRDefault="003D7A49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                            </w:t>
      </w:r>
      <w:r w:rsidR="0006544E"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 реализации программы         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                                          Ресурсное обеспечение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Материально-техническое,  финансовое,  обеспечение программы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Материально- техническое оснащение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В распоряжении школьного </w:t>
      </w:r>
      <w:r w:rsidR="004E3897">
        <w:rPr>
          <w:rFonts w:ascii="Times New Roman" w:eastAsia="Times New Roman" w:hAnsi="Times New Roman" w:cs="Times New Roman"/>
          <w:color w:val="000000"/>
          <w:sz w:val="28"/>
        </w:rPr>
        <w:t xml:space="preserve">трудового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лагеря имеются следующие помещения: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  кабинет для штаба лагеря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столовая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игровая комната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школьная библиотека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игровая площадка на пришкольной территории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-Спортзал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трудовая площадка на пришкольной территории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Для эффективной реализации программы необходимы: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оформительские принадлежности (краски, кисточки, бумага, клей)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аудиоаппаратура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телевизор, мультимедийная установка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компьютер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физкультурный инвентарь (мячи, кегли, скакалки)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трудовой инвентарь (лопаты, грабли, лейки, перчатки)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 </w:t>
      </w:r>
      <w:r w:rsidRPr="0006544E">
        <w:rPr>
          <w:rFonts w:ascii="Times New Roman" w:eastAsia="Times New Roman" w:hAnsi="Times New Roman" w:cs="Times New Roman"/>
          <w:i/>
          <w:iCs/>
          <w:color w:val="000000"/>
          <w:sz w:val="28"/>
        </w:rPr>
        <w:t>Источники финансирования</w:t>
      </w:r>
      <w:r w:rsidR="003D7A49">
        <w:rPr>
          <w:rFonts w:ascii="Calibri" w:eastAsia="Times New Roman" w:hAnsi="Calibri" w:cs="Calibri"/>
          <w:color w:val="000000"/>
        </w:rPr>
        <w:t xml:space="preserve"> </w:t>
      </w:r>
      <w:r w:rsidR="003D7A49">
        <w:rPr>
          <w:rFonts w:ascii="Times New Roman" w:eastAsia="Times New Roman" w:hAnsi="Times New Roman" w:cs="Times New Roman"/>
          <w:color w:val="000000"/>
          <w:sz w:val="28"/>
        </w:rPr>
        <w:t>Финансирование за счет средств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 муниципального бюджета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 </w:t>
      </w:r>
    </w:p>
    <w:p w:rsidR="0006544E" w:rsidRPr="0006544E" w:rsidRDefault="0006544E" w:rsidP="003D7A4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 отслеживания результатов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- 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Анкетирование (в начале и в конце)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Рейтинг личностного роста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Укрепление здоровья – оценивается по результатам медицинского осмотра. Личные успехи отслеживаются по рейтинговой таблице, в которую заносятся их ежедневные достижения. Творческие достижения оформляются в виде фотоотчета.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Критерии отслеживания результатов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Занятость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Участие детей в мероприятиях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 Посещаемость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Ожидаемые результаты и критерии их оценки</w:t>
      </w:r>
    </w:p>
    <w:tbl>
      <w:tblPr>
        <w:tblW w:w="10774" w:type="dxa"/>
        <w:tblInd w:w="-1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2761"/>
        <w:gridCol w:w="3680"/>
        <w:gridCol w:w="3833"/>
      </w:tblGrid>
      <w:tr w:rsidR="0006544E" w:rsidRPr="0006544E" w:rsidTr="003D7A49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№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Ожидаемые результаты</w:t>
            </w:r>
          </w:p>
        </w:tc>
        <w:tc>
          <w:tcPr>
            <w:tcW w:w="3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Критерии</w:t>
            </w: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Способы  отслеживания</w:t>
            </w:r>
          </w:p>
        </w:tc>
      </w:tr>
      <w:tr w:rsidR="0006544E" w:rsidRPr="0006544E" w:rsidTr="003D7A49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1.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Осуществление индивидуальной психолого-педагогической и социальной коррекции детей и подростков, создание эмоционального благоприятного климата в детском коллективе</w:t>
            </w:r>
          </w:p>
        </w:tc>
        <w:tc>
          <w:tcPr>
            <w:tcW w:w="3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-Желание подростков прийти в лагерь ещё раз;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Повышение собственной самооценки</w:t>
            </w: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Анализ личных впечатлений подростков, педагогов; Непосредственное общение  педагогов с подростками;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Количество детей, активно участвующих в коллективно-творческих делах  или общественной жизни лагеря.</w:t>
            </w:r>
          </w:p>
        </w:tc>
      </w:tr>
      <w:tr w:rsidR="0006544E" w:rsidRPr="0006544E" w:rsidTr="003D7A49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2.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Улучшение физического и психического здоровья детей и подростков, их максимальное оздоровление</w:t>
            </w:r>
          </w:p>
        </w:tc>
        <w:tc>
          <w:tcPr>
            <w:tcW w:w="3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Настроение подростков;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Взаимоотношение в коллективе;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- Увеличение количества детей участвующих в спортивных мероприятиях;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 - Количество детей и подростков, прошедших оздоровительные процедуры;</w:t>
            </w:r>
          </w:p>
          <w:p w:rsidR="0006544E" w:rsidRDefault="0006544E" w:rsidP="0006544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Снижение уровня заболеваемости и коэффициент оздоровления;</w:t>
            </w:r>
          </w:p>
          <w:p w:rsidR="003D7A49" w:rsidRPr="0006544E" w:rsidRDefault="003D7A49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Анкетирование: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«Цветок настроений»,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отслеживание отрядных и индивидуальных спортивных показателей</w:t>
            </w:r>
          </w:p>
        </w:tc>
      </w:tr>
      <w:tr w:rsidR="0006544E" w:rsidRPr="0006544E" w:rsidTr="003D7A49"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3.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Развитие уровня социальной активности у участников смены</w:t>
            </w:r>
          </w:p>
        </w:tc>
        <w:tc>
          <w:tcPr>
            <w:tcW w:w="3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Организация мероприятий для возможности самореализации воспитанников.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Соответствие услуг системы дополнительного образования потребностям и интересам детей.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Активность участия в массовых мероприятиях.</w:t>
            </w: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Итоговая выставка творческих работ;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Навыки самоорганизации;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Анализ результатов участия в конкурсах и соревнованиях;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Рейтинг популярности творческих мероприятий.</w:t>
            </w:r>
          </w:p>
        </w:tc>
      </w:tr>
      <w:tr w:rsidR="0006544E" w:rsidRPr="0006544E" w:rsidTr="003D7A49">
        <w:trPr>
          <w:trHeight w:val="2326"/>
        </w:trPr>
        <w:tc>
          <w:tcPr>
            <w:tcW w:w="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4.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Формирование гражданской позиции, патриотических чувств и любви к своей Родине.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Развитие навыков межличностного и межгруппового общения</w:t>
            </w:r>
          </w:p>
        </w:tc>
        <w:tc>
          <w:tcPr>
            <w:tcW w:w="3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Посещение мероприятий, носящих патриотический, исторический и культурный характер  (экскурсии, поездки, изучение литературы), которые  помогут  воспитать в подростках патриотизм, любовь к родному краю, чувство гордости за свою страну, за ее историю и культуру;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Отсутствие конфликтных ситуаций;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 - Уровень и характер взаимоотношений взрослых с подростками и между подростками.</w:t>
            </w:r>
          </w:p>
        </w:tc>
        <w:tc>
          <w:tcPr>
            <w:tcW w:w="3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D7A49" w:rsidRDefault="0006544E" w:rsidP="000654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Дети обретут новые знания о родном крае и научатся бережно и с любовью</w:t>
            </w:r>
            <w:r w:rsidR="003D7A4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относиться к своей Родине, что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способствует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возникновению интереса к изучению истории родного города, края, страны.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Тестирование, анкетирование межличностных  отношений подростков, эмоциональная оценка дня, смены</w:t>
            </w:r>
          </w:p>
        </w:tc>
      </w:tr>
    </w:tbl>
    <w:p w:rsidR="003D7A49" w:rsidRDefault="003D7A49" w:rsidP="0006544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</w:rPr>
      </w:pPr>
    </w:p>
    <w:p w:rsidR="0006544E" w:rsidRPr="0006544E" w:rsidRDefault="0006544E" w:rsidP="003D7A4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В ходе реализации данной программы ожидается:</w:t>
      </w:r>
    </w:p>
    <w:p w:rsidR="0006544E" w:rsidRPr="003D7A49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1.</w:t>
      </w:r>
      <w:r w:rsidR="0006544E" w:rsidRPr="003D7A49">
        <w:rPr>
          <w:rFonts w:ascii="Times New Roman" w:eastAsia="Times New Roman" w:hAnsi="Times New Roman" w:cs="Times New Roman"/>
          <w:color w:val="000000"/>
          <w:sz w:val="28"/>
        </w:rPr>
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2.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Повышение творческой активности детей путем вовлечения их в социально-значимую деятельность.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        По итогам проведения программы предполагается, что у участников будут динамично развиваться творческое мышление, познавательные процессы, лидерские и организаторские навыки.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        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06544E" w:rsidRPr="0006544E" w:rsidRDefault="0006544E" w:rsidP="000654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lastRenderedPageBreak/>
        <w:t>        По окончании смены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у подростков: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1.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Сохранение здоровья обучающихся школы, занятость их трудовой, досуговой и спортивно-экологической, пожарно-прикладной деятельностью в период летних каникул;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2.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Воспитание гражданских, нравственных, патриотических качеств, чувств и любви к Родине на основе изучения героических страниц прошлого нашего народа;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3.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Развитие творческого мышления,  необходимого для практической деятельности, познания, ориентации в окружающем мире;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Создание системы физического оздоровления детей для осмысленного отношения каждого к своему здоровью и приобщение их к социально-значимой  деятельности, обучение ребят правилам пожарной безопасности, пропаганда мер противопожарной безопасности;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5.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Формировать у ребят навыки общения и толерантности.</w:t>
      </w:r>
    </w:p>
    <w:p w:rsidR="0006544E" w:rsidRPr="0006544E" w:rsidRDefault="003D7A49" w:rsidP="003D7A49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6.</w:t>
      </w:r>
      <w:r w:rsidR="0006544E" w:rsidRPr="0006544E">
        <w:rPr>
          <w:rFonts w:ascii="Times New Roman" w:eastAsia="Times New Roman" w:hAnsi="Times New Roman" w:cs="Times New Roman"/>
          <w:color w:val="000000"/>
          <w:sz w:val="28"/>
        </w:rPr>
        <w:t>Профилактика асоциального поведения обучающихся.</w:t>
      </w:r>
    </w:p>
    <w:p w:rsidR="0006544E" w:rsidRPr="0006544E" w:rsidRDefault="0006544E" w:rsidP="003D7A4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-будет реализована мотивация к собственному развитию, участию в собственной деятельности, проявление социальной инициативы;</w:t>
      </w:r>
    </w:p>
    <w:p w:rsidR="0006544E" w:rsidRPr="0006544E" w:rsidRDefault="0006544E" w:rsidP="003D7A4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-будет развита индивидуальная, личная культура, приобщение к здоровому образу жизни;</w:t>
      </w:r>
    </w:p>
    <w:p w:rsidR="0006544E" w:rsidRPr="0006544E" w:rsidRDefault="0006544E" w:rsidP="003D7A4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-будут развиты коммуникативные, познавательные, творческие способности, умение работать в коллективе;</w:t>
      </w:r>
    </w:p>
    <w:p w:rsidR="0006544E" w:rsidRPr="0006544E" w:rsidRDefault="0006544E" w:rsidP="003D7A4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-будет создана мотивация на активную жизненную позицию в формировании здорового образа жизни и получении конкретного результата от своей деятельности.</w:t>
      </w:r>
    </w:p>
    <w:tbl>
      <w:tblPr>
        <w:tblW w:w="1060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7"/>
        <w:gridCol w:w="157"/>
        <w:gridCol w:w="4296"/>
        <w:gridCol w:w="2956"/>
      </w:tblGrid>
      <w:tr w:rsidR="0006544E" w:rsidRPr="0006544E" w:rsidTr="00725CE8">
        <w:tc>
          <w:tcPr>
            <w:tcW w:w="106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Сохранение и укрепление здоровья обучающихся</w:t>
            </w:r>
          </w:p>
        </w:tc>
      </w:tr>
      <w:tr w:rsidR="0006544E" w:rsidRPr="0006544E" w:rsidTr="00725CE8">
        <w:tc>
          <w:tcPr>
            <w:tcW w:w="3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Критерии</w:t>
            </w:r>
          </w:p>
        </w:tc>
        <w:tc>
          <w:tcPr>
            <w:tcW w:w="4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Показатели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Методы</w:t>
            </w:r>
          </w:p>
        </w:tc>
      </w:tr>
      <w:tr w:rsidR="0006544E" w:rsidRPr="0006544E" w:rsidTr="00725CE8">
        <w:tc>
          <w:tcPr>
            <w:tcW w:w="3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Сохранение и укрепление здоровья</w:t>
            </w:r>
          </w:p>
        </w:tc>
        <w:tc>
          <w:tcPr>
            <w:tcW w:w="4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Соблюдение режима дня.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Сбалансированное питание.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Участие детей в спортивно – массовых мероприятиях.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Эффективность целостного здоровья детей и подростков.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Количество детей, получивших оздоровительный эффект от предоставленных медицинских услуг.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Анкетирование.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Диагностика индивидуального здоровья детей и подростков.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Качество питания.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Собеседование.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Отсутствие травм.</w:t>
            </w:r>
          </w:p>
        </w:tc>
      </w:tr>
      <w:tr w:rsidR="0006544E" w:rsidRPr="0006544E" w:rsidTr="00725CE8">
        <w:tc>
          <w:tcPr>
            <w:tcW w:w="106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Развитие коммуникативных компетенций и толерантности</w:t>
            </w:r>
          </w:p>
        </w:tc>
      </w:tr>
      <w:tr w:rsidR="0006544E" w:rsidRPr="0006544E" w:rsidTr="00725CE8">
        <w:tc>
          <w:tcPr>
            <w:tcW w:w="3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Приобретение практических умений и навыков эффективной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коммуникации, самоконтроля</w:t>
            </w:r>
          </w:p>
        </w:tc>
        <w:tc>
          <w:tcPr>
            <w:tcW w:w="4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Умение слушать и  слышать собеседника (толерантность).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Бесконфликтное общение.</w:t>
            </w:r>
            <w:r w:rsidR="00725CE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Рефлексия.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Навыки психологической защиты, самоконтроля.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Самооценка.Коммуникабельность.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Формирование ценностных ориентаций.</w:t>
            </w:r>
          </w:p>
          <w:p w:rsidR="0006544E" w:rsidRPr="0006544E" w:rsidRDefault="00725CE8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Эмоциональная 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устойчивость.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Наличие мотивации на познавательную деятельность.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Отсутствие конфликтов.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Анкетирование.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Сюжетно – ролевые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игры.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Психологические игры, индивидуальные занятия, часы общения.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Деятельность органов детского самоуправления.</w:t>
            </w:r>
          </w:p>
        </w:tc>
      </w:tr>
      <w:tr w:rsidR="0006544E" w:rsidRPr="0006544E" w:rsidTr="00725CE8">
        <w:tc>
          <w:tcPr>
            <w:tcW w:w="106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lastRenderedPageBreak/>
              <w:t>Формирование социально-активной личности</w:t>
            </w:r>
          </w:p>
        </w:tc>
      </w:tr>
      <w:tr w:rsidR="0006544E" w:rsidRPr="0006544E" w:rsidTr="00725CE8">
        <w:trPr>
          <w:trHeight w:val="3913"/>
        </w:trPr>
        <w:tc>
          <w:tcPr>
            <w:tcW w:w="33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Реализация творческих  способностей ребенка.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Правовое самосознание детей и подростков разных категорий.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Соответствие услуг системы дополнительного образования потребностям и интересам детей.</w:t>
            </w:r>
          </w:p>
        </w:tc>
        <w:tc>
          <w:tcPr>
            <w:tcW w:w="4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Количество и качество проводимых познавательных, развлекательных, социально значимых мероприятий.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Личная заинтересованность (% участия) детей и подростков в организации и проведении КТД.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Реализация социально-значимых проектов.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Анкетирование.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Наблюдение.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Итоговая выставка детских, творческих работ.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Навыки самообслуживания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Фотоотчет.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Рейтинг популярности творческих мероприятий, клубов, студий.</w:t>
            </w:r>
          </w:p>
        </w:tc>
      </w:tr>
      <w:tr w:rsidR="0006544E" w:rsidRPr="0006544E" w:rsidTr="00725CE8">
        <w:tc>
          <w:tcPr>
            <w:tcW w:w="106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Профилактика правонарушений и подростковой агрессии</w:t>
            </w:r>
          </w:p>
        </w:tc>
      </w:tr>
      <w:tr w:rsidR="0006544E" w:rsidRPr="0006544E" w:rsidTr="00725CE8">
        <w:tc>
          <w:tcPr>
            <w:tcW w:w="3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Система раб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оты по профилактике правонаруше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ний</w:t>
            </w:r>
          </w:p>
        </w:tc>
        <w:tc>
          <w:tcPr>
            <w:tcW w:w="4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Снижение асоциального поведения обучающихся.</w:t>
            </w:r>
          </w:p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Отсутствие конфликтных ситуаций.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Метод наблюдения (наличие или отсутствие фактов)</w:t>
            </w:r>
          </w:p>
        </w:tc>
      </w:tr>
      <w:tr w:rsidR="0006544E" w:rsidRPr="0006544E" w:rsidTr="00725CE8">
        <w:trPr>
          <w:trHeight w:val="70"/>
        </w:trPr>
        <w:tc>
          <w:tcPr>
            <w:tcW w:w="3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7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Формы и содержание профилактической работы</w:t>
            </w:r>
          </w:p>
        </w:tc>
        <w:tc>
          <w:tcPr>
            <w:tcW w:w="44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Наличие плана работы по профилактике правонарушений и снижению асоциального поведения детей и подростков.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Разработка и реализация индивидуальных траекторий развития и воспитания детей учетных категорий.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Внедрение программ-тренингов активной психологической защиты для подростков.</w:t>
            </w:r>
          </w:p>
          <w:p w:rsidR="0006544E" w:rsidRPr="0006544E" w:rsidRDefault="0006544E" w:rsidP="0006544E">
            <w:pPr>
              <w:spacing w:after="0" w:line="7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Формирование культуры ЗОЖ.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Качество содержания плана мероприятий,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уровень со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циально-педагогических программ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индиви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дуальног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о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сопровож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дения детей и подростков.</w:t>
            </w:r>
            <w:r w:rsidR="00725CE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Анализ данных уровня разви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тия социальной активности личности.</w:t>
            </w:r>
          </w:p>
          <w:p w:rsidR="0006544E" w:rsidRPr="0006544E" w:rsidRDefault="0006544E" w:rsidP="0006544E">
            <w:pPr>
              <w:spacing w:after="0" w:line="7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Анализ уровня и качества проведения мероприятий, направ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ле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нных на формиро-вание ценности З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ОЖ.</w:t>
            </w:r>
          </w:p>
        </w:tc>
      </w:tr>
    </w:tbl>
    <w:p w:rsidR="0006544E" w:rsidRPr="0006544E" w:rsidRDefault="0006544E" w:rsidP="00725CE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Список литературы.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68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Амонашвили Ш. Педагогика сотрудничества. М., 2017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Будем работать вместе. Программы деятельности детских и подростковых организаций. М., 2018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58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Голубев Н.К. Диагностика и прогнозирование воспитательного процесса. П., 2015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Гузенко А.П. Как сделать отдых детей незабываемым праздником. Волгоград: Учитель, 2015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58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КаленицТ.Н., Кейлина З.А. Внеклассная и внешкольная работа с учащимися. М.,: Просвещение, 1997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42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Караковский В.А. Стать человеком. Общечеловеческие ценности — основа     целостного учебно-воспитательного процесса. М., 1999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Шмаков С.А. Игры-шутки, игры-минутки. М., 2003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52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Шмаков С.А., Безродова Н. От игры к самовоспитанию. Сборник игр. М.; Новая школа. 1993.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Шмаков С.А. Ее величество— игра. М., 2002.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62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Шуркова Н.Е., ПитюковВ.Ю. и др. Новые технологии воспитательного процесса. М., 2014</w:t>
      </w:r>
    </w:p>
    <w:p w:rsidR="0006544E" w:rsidRPr="0006544E" w:rsidRDefault="0006544E" w:rsidP="0006544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right="62" w:firstLine="900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Организация  летнего отдыха детей и подростков. М., 2015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212121"/>
          <w:sz w:val="28"/>
        </w:rPr>
        <w:t> </w:t>
      </w: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План-сетка</w:t>
      </w:r>
    </w:p>
    <w:p w:rsidR="0006544E" w:rsidRPr="0006544E" w:rsidRDefault="0006544E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  детского трудового лагеря с дневным пребыванием  </w:t>
      </w:r>
    </w:p>
    <w:p w:rsidR="0006544E" w:rsidRPr="0006544E" w:rsidRDefault="00725CE8" w:rsidP="000654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( период  с 02.06.2026 г.  по 27.06.2025</w:t>
      </w:r>
      <w:r w:rsidR="0006544E"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г.)</w:t>
      </w:r>
    </w:p>
    <w:tbl>
      <w:tblPr>
        <w:tblW w:w="10302" w:type="dxa"/>
        <w:tblInd w:w="-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6126"/>
        <w:gridCol w:w="2022"/>
      </w:tblGrid>
      <w:tr w:rsidR="0006544E" w:rsidRPr="0006544E" w:rsidTr="00725CE8">
        <w:trPr>
          <w:trHeight w:val="322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№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Содержание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Ответственные</w:t>
            </w:r>
          </w:p>
        </w:tc>
      </w:tr>
      <w:tr w:rsidR="0006544E" w:rsidRPr="0006544E" w:rsidTr="00725CE8">
        <w:trPr>
          <w:trHeight w:val="2746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 день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«Мы рады встрече с вами!»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«Мы рады встрече с вами!»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Открытие лагеря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Организационный день, инструктаж по ТБ, ОБЖ, ПДД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формирование правил и условий совместной деятельности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Знакомство с учебными программами, с планом работы лагеря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804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2 день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«В гостях у А.С.Пушкина»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-Утренняя зарядка</w:t>
            </w:r>
          </w:p>
          <w:p w:rsidR="0006544E" w:rsidRPr="0006544E" w:rsidRDefault="0006544E" w:rsidP="0006544E">
            <w:pPr>
              <w:shd w:val="clear" w:color="auto" w:fill="F5F5F5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-Работа на пришкольном участке и в помещении.</w:t>
            </w:r>
          </w:p>
          <w:p w:rsidR="0006544E" w:rsidRPr="0006544E" w:rsidRDefault="0006544E" w:rsidP="0006544E">
            <w:pPr>
              <w:shd w:val="clear" w:color="auto" w:fill="F5F5F5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-Викторина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 рамках Пушкинского дня России «Умники и умницы»</w:t>
            </w:r>
          </w:p>
          <w:p w:rsidR="0006544E" w:rsidRPr="0006544E" w:rsidRDefault="0006544E" w:rsidP="0006544E">
            <w:pPr>
              <w:shd w:val="clear" w:color="auto" w:fill="F5F5F5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-Конкурс рисунков на асфальте</w:t>
            </w:r>
            <w:r w:rsidR="00725CE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произведениям А.С.Пушкина</w:t>
            </w:r>
            <w:r w:rsidR="00725CE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«Что за прелесть эти сказки!».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288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3 день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«Да здравствует ЗОЖ!»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Уход за клумбами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-Лекторий «О вреде наркотиков, курения, употребления алкоголя»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-Шахматно- шашечный турнир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298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lastRenderedPageBreak/>
              <w:t>4 день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«Я патриот»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-Пересадка комнатных растений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-Викторина «России славные сыны»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Просмотр фильма на патриотическую тему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1326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5 день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«Знай и соблюдай ПДД!»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-Работа на пришкольном участке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-Беседа «Подросток и дорога»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-Конкурс- игра «Дорожный лабиринт»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562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6 день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«День родного края»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Уход за клумбами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 - Презентация «По страницам Красной Книги Республики </w:t>
            </w:r>
            <w:r w:rsidR="00725CE8">
              <w:rPr>
                <w:rFonts w:ascii="Times New Roman" w:eastAsia="Times New Roman" w:hAnsi="Times New Roman" w:cs="Times New Roman"/>
                <w:color w:val="000000"/>
                <w:sz w:val="28"/>
              </w:rPr>
              <w:t>Татарстан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»</w:t>
            </w:r>
          </w:p>
          <w:p w:rsidR="0006544E" w:rsidRPr="0006544E" w:rsidRDefault="0006544E" w:rsidP="00725CE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- Посещение музея </w:t>
            </w:r>
            <w:r w:rsidR="00C27A5B">
              <w:rPr>
                <w:rFonts w:ascii="Times New Roman" w:eastAsia="Times New Roman" w:hAnsi="Times New Roman" w:cs="Times New Roman"/>
                <w:color w:val="000000"/>
                <w:sz w:val="28"/>
              </w:rPr>
              <w:t>в СДК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582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7 день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«Спорт! Спорт! Спорт!»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Уборка классных комнат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Лекторий «Секреты долголетия»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Малая спартакиада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</w:t>
            </w:r>
            <w:r w:rsidR="00C27A5B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Первенство лагеря по различным 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видам   спорта.  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156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8 день</w:t>
            </w:r>
          </w:p>
          <w:p w:rsidR="0006544E" w:rsidRPr="0006544E" w:rsidRDefault="0006544E" w:rsidP="0006544E">
            <w:pPr>
              <w:spacing w:after="0" w:line="156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«День независимости России»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Уборка классных комнат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-Беседа « Я -гражданин  России»</w:t>
            </w:r>
          </w:p>
          <w:p w:rsidR="0006544E" w:rsidRPr="0006544E" w:rsidRDefault="00C27A5B" w:rsidP="00C27A5B">
            <w:pPr>
              <w:spacing w:after="0" w:line="156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-  Посещение школьного музея</w:t>
            </w:r>
            <w:r w:rsidR="0006544E"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156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150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9 день</w:t>
            </w:r>
          </w:p>
          <w:p w:rsidR="0006544E" w:rsidRPr="0006544E" w:rsidRDefault="0006544E" w:rsidP="0006544E">
            <w:pPr>
              <w:spacing w:after="0" w:line="15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«Алло!</w:t>
            </w:r>
            <w:r w:rsidR="00C27A5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</w:t>
            </w: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Мы ищем таланты!»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Музыкально - конкурсная программа, направленная на развитие воображения, фантазии, музыкально-танцевальных умений и качеств. «Фабрика звезд -1» караоке на свободные темы</w:t>
            </w:r>
          </w:p>
          <w:p w:rsidR="0006544E" w:rsidRPr="0006544E" w:rsidRDefault="0006544E" w:rsidP="0006544E">
            <w:pPr>
              <w:spacing w:after="0" w:line="150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 Подвижные игры на свежем воздухе.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150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1684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10 день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«Защитники природы»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Уборка классных комнат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Экологическая акция «Чистый поселок»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Викторина «В мире природы»</w:t>
            </w:r>
          </w:p>
          <w:p w:rsidR="0006544E" w:rsidRPr="0006544E" w:rsidRDefault="0006544E" w:rsidP="00C27A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- Прогулка </w:t>
            </w:r>
            <w:r w:rsidR="00C27A5B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 родник</w:t>
            </w: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  <w:r w:rsidR="00C27A5B">
              <w:rPr>
                <w:rFonts w:ascii="Times New Roman" w:eastAsia="Times New Roman" w:hAnsi="Times New Roman" w:cs="Times New Roman"/>
                <w:color w:val="000000"/>
                <w:sz w:val="28"/>
              </w:rPr>
              <w:t>«Лампишин ключ»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168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11 день</w:t>
            </w:r>
          </w:p>
          <w:p w:rsidR="0006544E" w:rsidRPr="0006544E" w:rsidRDefault="0006544E" w:rsidP="0006544E">
            <w:pPr>
              <w:spacing w:after="0" w:line="168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«Хочу все знать!»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Утренняя зарядка.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Работа на пришкольном участке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Викторина «Самый умный».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Посещение школьной библиотеки</w:t>
            </w:r>
          </w:p>
          <w:p w:rsidR="0006544E" w:rsidRPr="0006544E" w:rsidRDefault="0006544E" w:rsidP="0006544E">
            <w:pPr>
              <w:spacing w:after="0" w:line="168" w:lineRule="atLeast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- Прогулка. Игры на свежем воздухе.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168" w:lineRule="atLeast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  <w:tr w:rsidR="0006544E" w:rsidRPr="0006544E" w:rsidTr="00725CE8">
        <w:trPr>
          <w:trHeight w:val="736"/>
        </w:trPr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12 день</w:t>
            </w:r>
          </w:p>
          <w:p w:rsidR="0006544E" w:rsidRPr="0006544E" w:rsidRDefault="0006544E" w:rsidP="00065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Закрытие лагеря</w:t>
            </w:r>
          </w:p>
        </w:tc>
        <w:tc>
          <w:tcPr>
            <w:tcW w:w="6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1.Утренняя зарядка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2. Закрытие лагерной смены. Гала-концерт</w:t>
            </w:r>
          </w:p>
          <w:p w:rsidR="0006544E" w:rsidRPr="0006544E" w:rsidRDefault="0006544E" w:rsidP="00065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«Прощай, лагерь!» ( поём и танцуем)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Начальник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лагеря,</w:t>
            </w:r>
          </w:p>
          <w:p w:rsidR="0006544E" w:rsidRPr="0006544E" w:rsidRDefault="0006544E" w:rsidP="00065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06544E">
              <w:rPr>
                <w:rFonts w:ascii="Times New Roman" w:eastAsia="Times New Roman" w:hAnsi="Times New Roman" w:cs="Times New Roman"/>
                <w:color w:val="000000"/>
                <w:sz w:val="28"/>
              </w:rPr>
              <w:t>воспитатель</w:t>
            </w:r>
          </w:p>
        </w:tc>
      </w:tr>
    </w:tbl>
    <w:p w:rsidR="0006544E" w:rsidRPr="0006544E" w:rsidRDefault="0006544E" w:rsidP="000654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212121"/>
          <w:sz w:val="28"/>
        </w:rPr>
        <w:lastRenderedPageBreak/>
        <w:t> 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Режим работы летнего трудового лагеря: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08.00 – 8.30      Сбор детей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08.30 – 08.45  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Утренняя зарядка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09.00 – 9.30   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 xml:space="preserve"> 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Завтрак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10.00 – 12. 00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 xml:space="preserve"> Работа по плану 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>лагеря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12.00 – 13.00  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Прогулка, развлечения на свежем воздухе    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13.00 – 13.30  </w:t>
      </w:r>
      <w:r w:rsidR="00C27A5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06544E">
        <w:rPr>
          <w:rFonts w:ascii="Times New Roman" w:eastAsia="Times New Roman" w:hAnsi="Times New Roman" w:cs="Times New Roman"/>
          <w:color w:val="000000"/>
          <w:sz w:val="28"/>
        </w:rPr>
        <w:t>Обед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13.300 – 14.00  Свободное время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000000"/>
          <w:sz w:val="28"/>
        </w:rPr>
        <w:t>14.00 –   Уход домой</w:t>
      </w:r>
    </w:p>
    <w:p w:rsidR="0006544E" w:rsidRPr="0006544E" w:rsidRDefault="0006544E" w:rsidP="0006544E">
      <w:pPr>
        <w:shd w:val="clear" w:color="auto" w:fill="FFFFFF"/>
        <w:spacing w:after="0" w:line="240" w:lineRule="auto"/>
        <w:ind w:right="360"/>
        <w:rPr>
          <w:rFonts w:ascii="Calibri" w:eastAsia="Times New Roman" w:hAnsi="Calibri" w:cs="Calibri"/>
          <w:color w:val="000000"/>
        </w:rPr>
      </w:pPr>
      <w:r w:rsidRPr="0006544E">
        <w:rPr>
          <w:rFonts w:ascii="Times New Roman" w:eastAsia="Times New Roman" w:hAnsi="Times New Roman" w:cs="Times New Roman"/>
          <w:color w:val="212121"/>
          <w:sz w:val="24"/>
          <w:szCs w:val="24"/>
        </w:rPr>
        <w:t> </w:t>
      </w:r>
    </w:p>
    <w:p w:rsidR="0006544E" w:rsidRDefault="0006544E"/>
    <w:sectPr w:rsidR="0006544E" w:rsidSect="00970721">
      <w:footerReference w:type="default" r:id="rId9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399" w:rsidRDefault="00D05399" w:rsidP="00970721">
      <w:pPr>
        <w:spacing w:after="0" w:line="240" w:lineRule="auto"/>
      </w:pPr>
      <w:r>
        <w:separator/>
      </w:r>
    </w:p>
  </w:endnote>
  <w:endnote w:type="continuationSeparator" w:id="0">
    <w:p w:rsidR="00D05399" w:rsidRDefault="00D05399" w:rsidP="00970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847887"/>
      <w:docPartObj>
        <w:docPartGallery w:val="Page Numbers (Bottom of Page)"/>
        <w:docPartUnique/>
      </w:docPartObj>
    </w:sdtPr>
    <w:sdtEndPr/>
    <w:sdtContent>
      <w:p w:rsidR="00226D22" w:rsidRDefault="00032F9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26D22" w:rsidRDefault="00226D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399" w:rsidRDefault="00D05399" w:rsidP="00970721">
      <w:pPr>
        <w:spacing w:after="0" w:line="240" w:lineRule="auto"/>
      </w:pPr>
      <w:r>
        <w:separator/>
      </w:r>
    </w:p>
  </w:footnote>
  <w:footnote w:type="continuationSeparator" w:id="0">
    <w:p w:rsidR="00D05399" w:rsidRDefault="00D05399" w:rsidP="009707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63A68"/>
    <w:multiLevelType w:val="multilevel"/>
    <w:tmpl w:val="B81EE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91B36"/>
    <w:multiLevelType w:val="multilevel"/>
    <w:tmpl w:val="17F8E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8F3CDA"/>
    <w:multiLevelType w:val="multilevel"/>
    <w:tmpl w:val="39784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830467"/>
    <w:multiLevelType w:val="multilevel"/>
    <w:tmpl w:val="257ED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6544E"/>
    <w:rsid w:val="00032F9E"/>
    <w:rsid w:val="0006544E"/>
    <w:rsid w:val="00120C65"/>
    <w:rsid w:val="00130CA5"/>
    <w:rsid w:val="00226D22"/>
    <w:rsid w:val="003D7A49"/>
    <w:rsid w:val="004E3897"/>
    <w:rsid w:val="005F3FA9"/>
    <w:rsid w:val="00725CE8"/>
    <w:rsid w:val="00732CA0"/>
    <w:rsid w:val="0082013B"/>
    <w:rsid w:val="00970721"/>
    <w:rsid w:val="00A5796F"/>
    <w:rsid w:val="00B23852"/>
    <w:rsid w:val="00B261D6"/>
    <w:rsid w:val="00C232D1"/>
    <w:rsid w:val="00C27A5B"/>
    <w:rsid w:val="00D05399"/>
    <w:rsid w:val="00E73626"/>
    <w:rsid w:val="00EA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FFC60F-A9F8-40C3-901E-680C397CC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7">
    <w:name w:val="c27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6544E"/>
  </w:style>
  <w:style w:type="paragraph" w:customStyle="1" w:styleId="c0">
    <w:name w:val="c0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44E"/>
  </w:style>
  <w:style w:type="paragraph" w:customStyle="1" w:styleId="c78">
    <w:name w:val="c78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44E"/>
  </w:style>
  <w:style w:type="paragraph" w:customStyle="1" w:styleId="c61">
    <w:name w:val="c61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6544E"/>
  </w:style>
  <w:style w:type="character" w:customStyle="1" w:styleId="c105">
    <w:name w:val="c105"/>
    <w:basedOn w:val="a0"/>
    <w:rsid w:val="0006544E"/>
  </w:style>
  <w:style w:type="paragraph" w:customStyle="1" w:styleId="c82">
    <w:name w:val="c82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06544E"/>
  </w:style>
  <w:style w:type="character" w:customStyle="1" w:styleId="c1">
    <w:name w:val="c1"/>
    <w:basedOn w:val="a0"/>
    <w:rsid w:val="0006544E"/>
  </w:style>
  <w:style w:type="paragraph" w:customStyle="1" w:styleId="c42">
    <w:name w:val="c42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6544E"/>
  </w:style>
  <w:style w:type="paragraph" w:customStyle="1" w:styleId="c57">
    <w:name w:val="c57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4">
    <w:name w:val="c54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06544E"/>
  </w:style>
  <w:style w:type="paragraph" w:customStyle="1" w:styleId="c95">
    <w:name w:val="c95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06544E"/>
  </w:style>
  <w:style w:type="paragraph" w:customStyle="1" w:styleId="c100">
    <w:name w:val="c100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06544E"/>
  </w:style>
  <w:style w:type="paragraph" w:customStyle="1" w:styleId="c72">
    <w:name w:val="c72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4">
    <w:name w:val="c84"/>
    <w:basedOn w:val="a0"/>
    <w:rsid w:val="0006544E"/>
  </w:style>
  <w:style w:type="paragraph" w:customStyle="1" w:styleId="c81">
    <w:name w:val="c81"/>
    <w:basedOn w:val="a"/>
    <w:rsid w:val="00065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9">
    <w:name w:val="c89"/>
    <w:basedOn w:val="a0"/>
    <w:rsid w:val="0006544E"/>
  </w:style>
  <w:style w:type="paragraph" w:styleId="a3">
    <w:name w:val="header"/>
    <w:basedOn w:val="a"/>
    <w:link w:val="a4"/>
    <w:uiPriority w:val="99"/>
    <w:semiHidden/>
    <w:unhideWhenUsed/>
    <w:rsid w:val="00970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0721"/>
  </w:style>
  <w:style w:type="paragraph" w:styleId="a5">
    <w:name w:val="footer"/>
    <w:basedOn w:val="a"/>
    <w:link w:val="a6"/>
    <w:uiPriority w:val="99"/>
    <w:unhideWhenUsed/>
    <w:rsid w:val="00970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70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6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00B5E-3F1D-48EF-BCE8-19BF322F3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20</Pages>
  <Words>5367</Words>
  <Characters>30598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Секретарь</cp:lastModifiedBy>
  <cp:revision>10</cp:revision>
  <cp:lastPrinted>2025-04-23T05:58:00Z</cp:lastPrinted>
  <dcterms:created xsi:type="dcterms:W3CDTF">2025-04-22T12:06:00Z</dcterms:created>
  <dcterms:modified xsi:type="dcterms:W3CDTF">2025-06-21T09:53:00Z</dcterms:modified>
</cp:coreProperties>
</file>